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17"/>
        <w:gridCol w:w="419"/>
      </w:tblGrid>
      <w:tr w:rsidR="004B7E44" w14:paraId="10C4DD5A" w14:textId="77777777" w:rsidTr="004B7E44">
        <w:trPr>
          <w:gridAfter w:val="1"/>
          <w:wAfter w:w="799" w:type="dxa"/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38FA48CF" w14:textId="0AA97174" w:rsidR="004B7E44" w:rsidRDefault="003373FC" w:rsidP="004B7E44">
            <w:bookmarkStart w:id="0" w:name="_Hlk208147327"/>
            <w:bookmarkEnd w:id="0"/>
            <w:r>
              <w:t xml:space="preserve"> </w:t>
            </w:r>
            <w:r w:rsidR="004B7E44">
              <w:rPr>
                <w:noProof/>
              </w:rPr>
              <mc:AlternateContent>
                <mc:Choice Requires="wps">
                  <w:drawing>
                    <wp:inline distT="0" distB="0" distL="0" distR="0" wp14:anchorId="46072299" wp14:editId="14CF7748">
                      <wp:extent cx="5138670" cy="1506829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89897" w14:textId="635CE346" w:rsidR="004B7E44" w:rsidRPr="008722C0" w:rsidRDefault="00E00A56" w:rsidP="00E00A56">
                                  <w:pPr>
                                    <w:pStyle w:val="Title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8722C0">
                                    <w:rPr>
                                      <w:rFonts w:ascii="Arial" w:hAnsi="Arial" w:cs="Arial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faqS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60722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38B89897" w14:textId="635CE346" w:rsidR="004B7E44" w:rsidRPr="008722C0" w:rsidRDefault="00E00A56" w:rsidP="00E00A56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722C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faqS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4C80B75" w14:textId="158759D8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35FE928" wp14:editId="71808A2E">
                      <wp:extent cx="785611" cy="0"/>
                      <wp:effectExtent l="0" t="38100" r="52705" b="3810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23153E8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396C74AD" w14:textId="255397DB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420111" wp14:editId="782A55AF">
                      <wp:extent cx="5801995" cy="2049780"/>
                      <wp:effectExtent l="0" t="0" r="0" b="762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01995" cy="2049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958A6A" w14:textId="77777777" w:rsidR="00722CCB" w:rsidRDefault="002C6AD1" w:rsidP="002C6AD1">
                                  <w:pPr>
                                    <w:pStyle w:val="Subtitle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722C0">
                                    <w:rPr>
                                      <w:color w:val="000000" w:themeColor="text1"/>
                                    </w:rPr>
                                    <w:t xml:space="preserve">Accounts Receivable Automation &amp; </w:t>
                                  </w:r>
                                </w:p>
                                <w:p w14:paraId="75621BEB" w14:textId="31A78B3E" w:rsidR="004B7E44" w:rsidRPr="008722C0" w:rsidRDefault="002C6AD1" w:rsidP="002C6AD1">
                                  <w:pPr>
                                    <w:pStyle w:val="Subtitle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722C0">
                                    <w:rPr>
                                      <w:color w:val="000000" w:themeColor="text1"/>
                                    </w:rPr>
                                    <w:t>Cash Application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420111" id="Text Box 3" o:spid="_x0000_s1027" type="#_x0000_t202" style="width:456.85pt;height:16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" filled="f" stroked="f" strokeweight=".5pt">
                      <v:textbox>
                        <w:txbxContent>
                          <w:p w14:paraId="03958A6A" w14:textId="77777777" w:rsidR="00722CCB" w:rsidRDefault="002C6AD1" w:rsidP="002C6AD1">
                            <w:pPr>
                              <w:pStyle w:val="Subtitle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22C0">
                              <w:rPr>
                                <w:color w:val="000000" w:themeColor="text1"/>
                              </w:rPr>
                              <w:t xml:space="preserve">Accounts Receivable Automation &amp; </w:t>
                            </w:r>
                          </w:p>
                          <w:p w14:paraId="75621BEB" w14:textId="31A78B3E" w:rsidR="004B7E44" w:rsidRPr="008722C0" w:rsidRDefault="002C6AD1" w:rsidP="002C6AD1">
                            <w:pPr>
                              <w:pStyle w:val="Subtitle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22C0">
                              <w:rPr>
                                <w:color w:val="000000" w:themeColor="text1"/>
                              </w:rPr>
                              <w:t>Cash Application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655F8D05" w14:textId="77777777" w:rsidTr="004B7E44">
        <w:trPr>
          <w:trHeight w:val="3814"/>
        </w:trPr>
        <w:tc>
          <w:tcPr>
            <w:tcW w:w="8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C8AA1" w14:textId="1314C770" w:rsidR="004B7E44" w:rsidRDefault="004B7E44" w:rsidP="004B7E44">
            <w:pPr>
              <w:rPr>
                <w:noProof/>
              </w:rPr>
            </w:pPr>
          </w:p>
          <w:p w14:paraId="37651143" w14:textId="77777777" w:rsidR="00722CCB" w:rsidRDefault="00722CCB" w:rsidP="004B7E44">
            <w:pPr>
              <w:rPr>
                <w:noProof/>
              </w:rPr>
            </w:pPr>
          </w:p>
          <w:p w14:paraId="21101B4F" w14:textId="77777777" w:rsidR="00722CCB" w:rsidRDefault="00722CCB" w:rsidP="004B7E44">
            <w:pPr>
              <w:rPr>
                <w:noProof/>
              </w:rPr>
            </w:pPr>
          </w:p>
          <w:p w14:paraId="1B018BFD" w14:textId="77777777" w:rsidR="00722CCB" w:rsidRDefault="00722CCB" w:rsidP="004B7E44">
            <w:pPr>
              <w:rPr>
                <w:noProof/>
              </w:rPr>
            </w:pPr>
          </w:p>
          <w:p w14:paraId="102B61E8" w14:textId="77777777" w:rsidR="00722CCB" w:rsidRDefault="00722CCB" w:rsidP="004B7E44">
            <w:pPr>
              <w:rPr>
                <w:noProof/>
              </w:rPr>
            </w:pPr>
          </w:p>
          <w:p w14:paraId="3E0F2086" w14:textId="6B8EF124" w:rsidR="004B7E44" w:rsidRDefault="004B7E44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D5350C" wp14:editId="252087E3">
                      <wp:extent cx="6947625" cy="643497"/>
                      <wp:effectExtent l="0" t="0" r="0" b="4445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47625" cy="6434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957AAA" w14:textId="7598EF87" w:rsidR="004B7E44" w:rsidRPr="00722CCB" w:rsidRDefault="00C62C28" w:rsidP="004B7E44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722CCB">
                                    <w:rPr>
                                      <w:sz w:val="36"/>
                                      <w:szCs w:val="36"/>
                                    </w:rPr>
                                    <w:t xml:space="preserve">The </w:t>
                                  </w:r>
                                  <w:r w:rsidR="00722CCB" w:rsidRPr="00722CCB">
                                    <w:rPr>
                                      <w:sz w:val="36"/>
                                      <w:szCs w:val="36"/>
                                    </w:rPr>
                                    <w:t xml:space="preserve">Only </w:t>
                                  </w:r>
                                  <w:r w:rsidR="002C6AD1" w:rsidRPr="00722CCB">
                                    <w:rPr>
                                      <w:sz w:val="36"/>
                                      <w:szCs w:val="36"/>
                                    </w:rPr>
                                    <w:t>DMS</w:t>
                                  </w:r>
                                  <w:r w:rsidR="00722CCB" w:rsidRPr="00722CCB">
                                    <w:rPr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="002C6AD1" w:rsidRPr="00722CCB">
                                    <w:rPr>
                                      <w:sz w:val="36"/>
                                      <w:szCs w:val="36"/>
                                    </w:rPr>
                                    <w:t xml:space="preserve">Integrated Accounts Receivable </w:t>
                                  </w:r>
                                  <w:proofErr w:type="gramStart"/>
                                  <w:r w:rsidR="00722CCB" w:rsidRPr="00722CCB">
                                    <w:rPr>
                                      <w:sz w:val="36"/>
                                      <w:szCs w:val="36"/>
                                    </w:rPr>
                                    <w:t>And</w:t>
                                  </w:r>
                                  <w:proofErr w:type="gramEnd"/>
                                  <w:r w:rsidR="00722CCB" w:rsidRPr="00722CCB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2C6AD1" w:rsidRPr="00722CCB">
                                    <w:rPr>
                                      <w:sz w:val="36"/>
                                      <w:szCs w:val="36"/>
                                    </w:rPr>
                                    <w:t xml:space="preserve">Cash Application </w:t>
                                  </w:r>
                                  <w:r w:rsidR="00871932" w:rsidRPr="00722CCB">
                                    <w:rPr>
                                      <w:sz w:val="36"/>
                                      <w:szCs w:val="36"/>
                                    </w:rPr>
                                    <w:t xml:space="preserve">Automation </w:t>
                                  </w:r>
                                  <w:r w:rsidR="002C6AD1" w:rsidRPr="00722CCB">
                                    <w:rPr>
                                      <w:sz w:val="36"/>
                                      <w:szCs w:val="36"/>
                                    </w:rPr>
                                    <w:t xml:space="preserve">Solution </w:t>
                                  </w:r>
                                  <w:proofErr w:type="gramStart"/>
                                  <w:r w:rsidR="00722CCB" w:rsidRPr="00722CCB">
                                    <w:rPr>
                                      <w:sz w:val="36"/>
                                      <w:szCs w:val="36"/>
                                    </w:rPr>
                                    <w:t>In</w:t>
                                  </w:r>
                                  <w:proofErr w:type="gramEnd"/>
                                  <w:r w:rsidR="00722CCB" w:rsidRPr="00722CCB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2C6AD1" w:rsidRPr="00722CCB">
                                    <w:rPr>
                                      <w:sz w:val="36"/>
                                      <w:szCs w:val="36"/>
                                    </w:rPr>
                                    <w:t xml:space="preserve">Automotive </w:t>
                                  </w:r>
                                  <w:r w:rsidR="000C4872" w:rsidRPr="00722CCB">
                                    <w:rPr>
                                      <w:sz w:val="36"/>
                                      <w:szCs w:val="36"/>
                                    </w:rPr>
                                    <w:t xml:space="preserve">Retail </w:t>
                                  </w:r>
                                  <w:r w:rsidR="00722CCB" w:rsidRPr="00722CCB">
                                    <w:rPr>
                                      <w:sz w:val="36"/>
                                      <w:szCs w:val="36"/>
                                    </w:rPr>
                                    <w:t>Today.</w:t>
                                  </w:r>
                                </w:p>
                                <w:p w14:paraId="66799427" w14:textId="77777777" w:rsidR="003A0121" w:rsidRDefault="003A0121" w:rsidP="004B7E44"/>
                                <w:p w14:paraId="01190C2A" w14:textId="77777777" w:rsidR="000C4872" w:rsidRDefault="000C4872" w:rsidP="004B7E44"/>
                                <w:p w14:paraId="12B99F6B" w14:textId="77777777" w:rsidR="000C4872" w:rsidRPr="004B7E44" w:rsidRDefault="000C4872" w:rsidP="004B7E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D5350C" id="Text Box 7" o:spid="_x0000_s1028" type="#_x0000_t202" style="width:547.05pt;height:5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" filled="f" stroked="f" strokeweight=".5pt">
                      <v:textbox>
                        <w:txbxContent>
                          <w:p w14:paraId="05957AAA" w14:textId="7598EF87" w:rsidR="004B7E44" w:rsidRPr="00722CCB" w:rsidRDefault="00C62C28" w:rsidP="004B7E4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22CCB"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722CCB" w:rsidRPr="00722CCB">
                              <w:rPr>
                                <w:sz w:val="36"/>
                                <w:szCs w:val="36"/>
                              </w:rPr>
                              <w:t xml:space="preserve">Only </w:t>
                            </w:r>
                            <w:r w:rsidR="002C6AD1" w:rsidRPr="00722CCB">
                              <w:rPr>
                                <w:sz w:val="36"/>
                                <w:szCs w:val="36"/>
                              </w:rPr>
                              <w:t>DMS</w:t>
                            </w:r>
                            <w:r w:rsidR="00722CCB" w:rsidRPr="00722CCB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="002C6AD1" w:rsidRPr="00722CCB">
                              <w:rPr>
                                <w:sz w:val="36"/>
                                <w:szCs w:val="36"/>
                              </w:rPr>
                              <w:t xml:space="preserve">Integrated Accounts Receivable </w:t>
                            </w:r>
                            <w:proofErr w:type="gramStart"/>
                            <w:r w:rsidR="00722CCB" w:rsidRPr="00722CCB">
                              <w:rPr>
                                <w:sz w:val="36"/>
                                <w:szCs w:val="36"/>
                              </w:rPr>
                              <w:t>And</w:t>
                            </w:r>
                            <w:proofErr w:type="gramEnd"/>
                            <w:r w:rsidR="00722CCB" w:rsidRPr="00722CC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C6AD1" w:rsidRPr="00722CCB">
                              <w:rPr>
                                <w:sz w:val="36"/>
                                <w:szCs w:val="36"/>
                              </w:rPr>
                              <w:t xml:space="preserve">Cash Application </w:t>
                            </w:r>
                            <w:r w:rsidR="00871932" w:rsidRPr="00722CCB">
                              <w:rPr>
                                <w:sz w:val="36"/>
                                <w:szCs w:val="36"/>
                              </w:rPr>
                              <w:t xml:space="preserve">Automation </w:t>
                            </w:r>
                            <w:r w:rsidR="002C6AD1" w:rsidRPr="00722CCB">
                              <w:rPr>
                                <w:sz w:val="36"/>
                                <w:szCs w:val="36"/>
                              </w:rPr>
                              <w:t xml:space="preserve">Solution </w:t>
                            </w:r>
                            <w:proofErr w:type="gramStart"/>
                            <w:r w:rsidR="00722CCB" w:rsidRPr="00722CCB"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proofErr w:type="gramEnd"/>
                            <w:r w:rsidR="00722CCB" w:rsidRPr="00722CC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C6AD1" w:rsidRPr="00722CCB">
                              <w:rPr>
                                <w:sz w:val="36"/>
                                <w:szCs w:val="36"/>
                              </w:rPr>
                              <w:t xml:space="preserve">Automotive </w:t>
                            </w:r>
                            <w:r w:rsidR="000C4872" w:rsidRPr="00722CCB">
                              <w:rPr>
                                <w:sz w:val="36"/>
                                <w:szCs w:val="36"/>
                              </w:rPr>
                              <w:t xml:space="preserve">Retail </w:t>
                            </w:r>
                            <w:r w:rsidR="00722CCB" w:rsidRPr="00722CCB">
                              <w:rPr>
                                <w:sz w:val="36"/>
                                <w:szCs w:val="36"/>
                              </w:rPr>
                              <w:t>Today.</w:t>
                            </w:r>
                          </w:p>
                          <w:p w14:paraId="66799427" w14:textId="77777777" w:rsidR="003A0121" w:rsidRDefault="003A0121" w:rsidP="004B7E44"/>
                          <w:p w14:paraId="01190C2A" w14:textId="77777777" w:rsidR="000C4872" w:rsidRDefault="000C4872" w:rsidP="004B7E44"/>
                          <w:p w14:paraId="12B99F6B" w14:textId="77777777" w:rsidR="000C4872" w:rsidRPr="004B7E44" w:rsidRDefault="000C4872" w:rsidP="004B7E4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1DB1D894" w14:textId="60893A23" w:rsidR="004B7E44" w:rsidRDefault="004B7E44" w:rsidP="004B7E44">
      <w:r>
        <w:rPr>
          <w:noProof/>
        </w:rPr>
        <w:drawing>
          <wp:anchor distT="0" distB="0" distL="114300" distR="114300" simplePos="0" relativeHeight="251658240" behindDoc="1" locked="0" layoutInCell="1" allowOverlap="1" wp14:anchorId="0C23CA38" wp14:editId="54118AFA">
            <wp:simplePos x="0" y="0"/>
            <wp:positionH relativeFrom="column">
              <wp:posOffset>-719276</wp:posOffset>
            </wp:positionH>
            <wp:positionV relativeFrom="page">
              <wp:posOffset>18415</wp:posOffset>
            </wp:positionV>
            <wp:extent cx="7740015" cy="10015220"/>
            <wp:effectExtent l="0" t="0" r="0" b="508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01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0D8158" wp14:editId="720230C0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A748C" id="Rectangle 2" o:spid="_x0000_s1026" alt="colored rectangle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" fillcolor="#ffc000" stroked="f" strokeweight="2pt">
                <w10:wrap anchory="page"/>
              </v:rect>
            </w:pict>
          </mc:Fallback>
        </mc:AlternateContent>
      </w:r>
    </w:p>
    <w:p w14:paraId="4ACE5E7C" w14:textId="1079AD94" w:rsidR="004B7E44" w:rsidRDefault="008722C0">
      <w:pPr>
        <w:spacing w:after="200"/>
      </w:pPr>
      <w:r w:rsidRPr="00D967AC">
        <w:rPr>
          <w:noProof/>
        </w:rPr>
        <w:drawing>
          <wp:anchor distT="0" distB="0" distL="114300" distR="114300" simplePos="0" relativeHeight="251660288" behindDoc="0" locked="0" layoutInCell="1" allowOverlap="1" wp14:anchorId="550A6B22" wp14:editId="38D12680">
            <wp:simplePos x="0" y="0"/>
            <wp:positionH relativeFrom="column">
              <wp:posOffset>4637405</wp:posOffset>
            </wp:positionH>
            <wp:positionV relativeFrom="paragraph">
              <wp:posOffset>38100</wp:posOffset>
            </wp:positionV>
            <wp:extent cx="1249680" cy="662940"/>
            <wp:effectExtent l="0" t="0" r="7620" b="381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04C110" wp14:editId="4ABED72A">
            <wp:extent cx="1148555" cy="719697"/>
            <wp:effectExtent l="0" t="0" r="0" b="4445"/>
            <wp:docPr id="345968130" name="Picture 7" descr="A blue logo with a steering whe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68130" name="Picture 7" descr="A blue logo with a steering whee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233" cy="7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E44">
        <w:br w:type="page"/>
      </w:r>
    </w:p>
    <w:p w14:paraId="6A0BA824" w14:textId="6AC57312" w:rsidR="004B7E44" w:rsidRDefault="008D36CD" w:rsidP="004B7E44">
      <w:pPr>
        <w:pStyle w:val="Heading2"/>
        <w:spacing w:after="500"/>
      </w:pPr>
      <w:r>
        <w:lastRenderedPageBreak/>
        <w:t xml:space="preserve">Modernizing </w:t>
      </w:r>
      <w:r w:rsidR="00A944F9">
        <w:t xml:space="preserve">Dealership </w:t>
      </w:r>
      <w:r>
        <w:t xml:space="preserve">B2B Parts &amp; Service </w:t>
      </w:r>
      <w:r w:rsidR="00A944F9">
        <w:t>Accounts Receivable and Cash Application</w:t>
      </w:r>
    </w:p>
    <w:p w14:paraId="164FB0AE" w14:textId="77777777" w:rsidR="003644A0" w:rsidRPr="00D9261D" w:rsidRDefault="00A944F9" w:rsidP="00722CCB">
      <w:pPr>
        <w:pStyle w:val="Heading4"/>
        <w:numPr>
          <w:ilvl w:val="0"/>
          <w:numId w:val="8"/>
        </w:numPr>
        <w:spacing w:before="0"/>
      </w:pPr>
      <w:r w:rsidRPr="00D9261D">
        <w:t>How does the versapay accounts receivable automation help my dealership</w:t>
      </w:r>
      <w:r w:rsidR="0046386A" w:rsidRPr="00D9261D">
        <w:t>?</w:t>
      </w:r>
    </w:p>
    <w:p w14:paraId="7A2D1C88" w14:textId="727FD9EC" w:rsidR="003644A0" w:rsidRDefault="008D36CD" w:rsidP="003644A0">
      <w:pPr>
        <w:pStyle w:val="Heading4"/>
        <w:spacing w:before="0"/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</w:pPr>
      <w:r w:rsidRPr="008D36CD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Automating B2B payments is one of the key accounts receivable management best practices to improve collections and optimize the accounts receivable process.</w:t>
      </w:r>
      <w:r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 xml:space="preserve">  </w:t>
      </w:r>
      <w:r w:rsidR="003644A0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Our solution a</w:t>
      </w:r>
      <w:r w:rsidR="003644A0" w:rsidRPr="003644A0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utomate</w:t>
      </w:r>
      <w:r w:rsidR="003644A0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s</w:t>
      </w:r>
      <w:r w:rsidR="003644A0" w:rsidRPr="003644A0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 xml:space="preserve"> the entire A</w:t>
      </w:r>
      <w:r w:rsidR="00722CCB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/</w:t>
      </w:r>
      <w:r w:rsidR="003644A0" w:rsidRPr="003644A0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R lifecycle, from invoicing and collections to payment and cash application, to improve cash flow and operational efficiency</w:t>
      </w:r>
      <w:r w:rsidR="000C4872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. Solution provides a 5X+ ROI to dealers.</w:t>
      </w:r>
    </w:p>
    <w:p w14:paraId="4E4252B4" w14:textId="0C792F69" w:rsidR="003644A0" w:rsidRDefault="003644A0" w:rsidP="00722CCB">
      <w:pPr>
        <w:pStyle w:val="Heading4"/>
        <w:numPr>
          <w:ilvl w:val="0"/>
          <w:numId w:val="8"/>
        </w:numPr>
      </w:pPr>
      <w:r>
        <w:t>what problems does versapay solve for my dealership?</w:t>
      </w:r>
    </w:p>
    <w:p w14:paraId="0210501C" w14:textId="38EE408D" w:rsidR="008D36CD" w:rsidRDefault="008D36CD" w:rsidP="003644A0">
      <w:pPr>
        <w:pStyle w:val="Heading4"/>
        <w:spacing w:before="0"/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</w:pPr>
      <w:r w:rsidRPr="008D36CD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 xml:space="preserve">Because an average of 50% of all </w:t>
      </w:r>
      <w:r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parts &amp; service</w:t>
      </w:r>
      <w:r w:rsidRPr="008D36CD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 xml:space="preserve"> invoices issued </w:t>
      </w:r>
      <w:r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by dealerships</w:t>
      </w:r>
      <w:r w:rsidRPr="008D36CD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 xml:space="preserve"> are paid late, it’s important to do everything you can to ensure timely payments. Every late payment hurts your cash flow and write</w:t>
      </w:r>
      <w:r w:rsidR="00722CCB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-</w:t>
      </w:r>
      <w:r w:rsidRPr="008D36CD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off</w:t>
      </w:r>
      <w:r w:rsidR="00722CCB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s of</w:t>
      </w:r>
      <w:r w:rsidRPr="008D36CD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 xml:space="preserve"> 8% of invoices that are </w:t>
      </w:r>
      <w:proofErr w:type="gramStart"/>
      <w:r w:rsidRPr="008D36CD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>past</w:t>
      </w:r>
      <w:proofErr w:type="gramEnd"/>
      <w:r w:rsidRPr="008D36CD">
        <w:rPr>
          <w:rFonts w:eastAsiaTheme="minorEastAsia" w:cstheme="minorBidi"/>
          <w:b w:val="0"/>
          <w:caps w:val="0"/>
          <w:color w:val="auto"/>
          <w:spacing w:val="0"/>
          <w:kern w:val="0"/>
          <w:sz w:val="28"/>
        </w:rPr>
        <w:t xml:space="preserve"> due by more than 90 days.</w:t>
      </w:r>
    </w:p>
    <w:p w14:paraId="5EE55801" w14:textId="0FDAD819" w:rsidR="004B7E44" w:rsidRDefault="008D36CD" w:rsidP="00722CCB">
      <w:pPr>
        <w:pStyle w:val="Heading4"/>
        <w:numPr>
          <w:ilvl w:val="0"/>
          <w:numId w:val="8"/>
        </w:numPr>
      </w:pPr>
      <w:r>
        <w:t>why is my current 30-day statement process obsolete</w:t>
      </w:r>
      <w:r w:rsidR="00FE6197">
        <w:t>?</w:t>
      </w:r>
    </w:p>
    <w:p w14:paraId="459074FA" w14:textId="04AF0D1E" w:rsidR="00B74E5B" w:rsidRDefault="00C375C2" w:rsidP="00B74E5B">
      <w:pPr>
        <w:rPr>
          <w:color w:val="auto"/>
        </w:rPr>
      </w:pPr>
      <w:r>
        <w:rPr>
          <w:color w:val="auto"/>
        </w:rPr>
        <w:t>In</w:t>
      </w:r>
      <w:r w:rsidR="00A24797" w:rsidRPr="00A24797">
        <w:rPr>
          <w:color w:val="auto"/>
        </w:rPr>
        <w:t xml:space="preserve"> today’s </w:t>
      </w:r>
      <w:r w:rsidR="00B74E5B">
        <w:rPr>
          <w:color w:val="auto"/>
        </w:rPr>
        <w:t xml:space="preserve">world of </w:t>
      </w:r>
      <w:r w:rsidR="003644A0">
        <w:rPr>
          <w:color w:val="auto"/>
        </w:rPr>
        <w:t>electronic i</w:t>
      </w:r>
      <w:r w:rsidR="00B74E5B">
        <w:rPr>
          <w:color w:val="auto"/>
        </w:rPr>
        <w:t>nvoic</w:t>
      </w:r>
      <w:r w:rsidR="003644A0">
        <w:rPr>
          <w:color w:val="auto"/>
        </w:rPr>
        <w:t xml:space="preserve">ing and modern payment processes, </w:t>
      </w:r>
      <w:r w:rsidR="00B74E5B">
        <w:rPr>
          <w:color w:val="auto"/>
        </w:rPr>
        <w:t>dealers</w:t>
      </w:r>
      <w:r w:rsidR="003644A0">
        <w:rPr>
          <w:color w:val="auto"/>
        </w:rPr>
        <w:t xml:space="preserve">hip DMS providers have failed to adapt and change with the times. </w:t>
      </w:r>
      <w:r w:rsidR="00B74E5B" w:rsidRPr="00B74E5B">
        <w:rPr>
          <w:color w:val="auto"/>
        </w:rPr>
        <w:t>Wholesale Parts</w:t>
      </w:r>
      <w:r w:rsidR="003644A0">
        <w:rPr>
          <w:color w:val="auto"/>
        </w:rPr>
        <w:t xml:space="preserve"> is on 30-day statement cycles, and payments to dealers are a minimum of 10 days after statement receipt.  This means it can take up to 45 days or more to collect on </w:t>
      </w:r>
      <w:proofErr w:type="gramStart"/>
      <w:r w:rsidR="003644A0">
        <w:rPr>
          <w:color w:val="auto"/>
        </w:rPr>
        <w:t>an</w:t>
      </w:r>
      <w:r w:rsidR="00722CCB">
        <w:rPr>
          <w:color w:val="auto"/>
        </w:rPr>
        <w:t xml:space="preserve">  A</w:t>
      </w:r>
      <w:proofErr w:type="gramEnd"/>
      <w:r w:rsidR="00722CCB">
        <w:rPr>
          <w:color w:val="auto"/>
        </w:rPr>
        <w:t>/</w:t>
      </w:r>
      <w:r w:rsidR="003644A0">
        <w:rPr>
          <w:color w:val="auto"/>
        </w:rPr>
        <w:t>R counter ticket.</w:t>
      </w:r>
      <w:r w:rsidR="00B74E5B" w:rsidRPr="00B74E5B">
        <w:rPr>
          <w:color w:val="auto"/>
        </w:rPr>
        <w:t xml:space="preserve">  Body Shops, Dealers, Service Centers</w:t>
      </w:r>
      <w:r w:rsidR="003644A0">
        <w:rPr>
          <w:color w:val="auto"/>
        </w:rPr>
        <w:t>, etc. have no other option with legacy DMS systems.</w:t>
      </w:r>
    </w:p>
    <w:p w14:paraId="15D8AD42" w14:textId="43C1C4EC" w:rsidR="00D3590D" w:rsidRDefault="00D3590D" w:rsidP="00722CCB">
      <w:pPr>
        <w:pStyle w:val="Heading4"/>
        <w:numPr>
          <w:ilvl w:val="0"/>
          <w:numId w:val="8"/>
        </w:numPr>
      </w:pPr>
      <w:r>
        <w:t>is versapay integrated into my dms?</w:t>
      </w:r>
    </w:p>
    <w:p w14:paraId="756EF88D" w14:textId="2F44FC09" w:rsidR="00D3590D" w:rsidRDefault="00D3590D" w:rsidP="00B74E5B">
      <w:pPr>
        <w:rPr>
          <w:color w:val="auto"/>
        </w:rPr>
      </w:pPr>
      <w:r>
        <w:rPr>
          <w:color w:val="auto"/>
        </w:rPr>
        <w:t xml:space="preserve">Yes.  The </w:t>
      </w:r>
      <w:proofErr w:type="spellStart"/>
      <w:r>
        <w:rPr>
          <w:color w:val="auto"/>
        </w:rPr>
        <w:t>VersaPay</w:t>
      </w:r>
      <w:proofErr w:type="spellEnd"/>
      <w:r>
        <w:rPr>
          <w:color w:val="auto"/>
        </w:rPr>
        <w:t xml:space="preserve"> Accounts Receivable Automation and Cash </w:t>
      </w:r>
      <w:r w:rsidR="005E320F">
        <w:rPr>
          <w:color w:val="auto"/>
        </w:rPr>
        <w:t>Application are powered by IVSG DMS integration connectors</w:t>
      </w:r>
      <w:r w:rsidR="00722CCB" w:rsidRPr="00722CCB">
        <w:rPr>
          <w:color w:val="auto"/>
        </w:rPr>
        <w:t>--</w:t>
      </w:r>
      <w:r w:rsidR="00722CCB" w:rsidRPr="00722CCB">
        <w:rPr>
          <w:rFonts w:ascii="Calibri" w:hAnsi="Calibri" w:cs="Calibri"/>
          <w:b/>
          <w:bCs/>
          <w:color w:val="auto"/>
          <w:sz w:val="48"/>
          <w:szCs w:val="48"/>
        </w:rPr>
        <w:t xml:space="preserve"> </w:t>
      </w:r>
      <w:bookmarkStart w:id="1" w:name="_Hlk208828728"/>
      <w:r w:rsidR="00722CCB" w:rsidRPr="00722CCB">
        <w:rPr>
          <w:rFonts w:ascii="Calibri" w:hAnsi="Calibri" w:cs="Calibri"/>
          <w:b/>
          <w:bCs/>
          <w:color w:val="auto"/>
          <w:szCs w:val="28"/>
        </w:rPr>
        <w:t>Dealer ERP Connector™</w:t>
      </w:r>
      <w:r w:rsidR="005E320F">
        <w:rPr>
          <w:color w:val="auto"/>
        </w:rPr>
        <w:t xml:space="preserve">, </w:t>
      </w:r>
      <w:bookmarkEnd w:id="1"/>
      <w:r w:rsidR="005E320F">
        <w:rPr>
          <w:color w:val="auto"/>
        </w:rPr>
        <w:t>which both extract</w:t>
      </w:r>
      <w:r w:rsidR="00D9261D">
        <w:rPr>
          <w:color w:val="auto"/>
        </w:rPr>
        <w:t>s</w:t>
      </w:r>
      <w:r w:rsidR="005E320F">
        <w:rPr>
          <w:color w:val="auto"/>
        </w:rPr>
        <w:t xml:space="preserve"> </w:t>
      </w:r>
      <w:proofErr w:type="gramStart"/>
      <w:r w:rsidR="005E320F">
        <w:rPr>
          <w:color w:val="auto"/>
        </w:rPr>
        <w:t>all of</w:t>
      </w:r>
      <w:proofErr w:type="gramEnd"/>
      <w:r w:rsidR="005E320F">
        <w:rPr>
          <w:color w:val="auto"/>
        </w:rPr>
        <w:t xml:space="preserve"> your parts invoices and data as well as post</w:t>
      </w:r>
      <w:r w:rsidR="00D9261D">
        <w:rPr>
          <w:color w:val="auto"/>
        </w:rPr>
        <w:t>-</w:t>
      </w:r>
      <w:r w:rsidR="005E320F">
        <w:rPr>
          <w:color w:val="auto"/>
        </w:rPr>
        <w:t>back the reconciled payments directly into the DMS Accounting module.</w:t>
      </w:r>
    </w:p>
    <w:p w14:paraId="5F32D6D5" w14:textId="41425F45" w:rsidR="005E320F" w:rsidRDefault="005E320F" w:rsidP="00D9261D">
      <w:pPr>
        <w:pStyle w:val="Heading4"/>
        <w:numPr>
          <w:ilvl w:val="0"/>
          <w:numId w:val="8"/>
        </w:numPr>
      </w:pPr>
      <w:r>
        <w:t>how does verspay ar automation work?</w:t>
      </w:r>
    </w:p>
    <w:p w14:paraId="1C27DFCD" w14:textId="4D812538" w:rsidR="005E320F" w:rsidRDefault="005E320F" w:rsidP="005E320F">
      <w:pPr>
        <w:rPr>
          <w:color w:val="auto"/>
        </w:rPr>
      </w:pPr>
      <w:proofErr w:type="spellStart"/>
      <w:r w:rsidRPr="005E320F">
        <w:rPr>
          <w:color w:val="auto"/>
        </w:rPr>
        <w:t>VersaPay</w:t>
      </w:r>
      <w:proofErr w:type="spellEnd"/>
      <w:r w:rsidRPr="005E320F">
        <w:rPr>
          <w:color w:val="auto"/>
        </w:rPr>
        <w:t xml:space="preserve"> provides a unified platform that automates various </w:t>
      </w:r>
      <w:r>
        <w:rPr>
          <w:color w:val="auto"/>
        </w:rPr>
        <w:t>A</w:t>
      </w:r>
      <w:r w:rsidR="00D9261D">
        <w:rPr>
          <w:color w:val="auto"/>
        </w:rPr>
        <w:t>/</w:t>
      </w:r>
      <w:r>
        <w:rPr>
          <w:color w:val="auto"/>
        </w:rPr>
        <w:t>R</w:t>
      </w:r>
      <w:r w:rsidRPr="005E320F">
        <w:rPr>
          <w:color w:val="auto"/>
        </w:rPr>
        <w:t xml:space="preserve"> processes by connecting with customers through a collaborative approach. </w:t>
      </w:r>
      <w:r>
        <w:rPr>
          <w:color w:val="auto"/>
        </w:rPr>
        <w:t>I</w:t>
      </w:r>
      <w:r w:rsidRPr="005E320F">
        <w:rPr>
          <w:color w:val="auto"/>
        </w:rPr>
        <w:t xml:space="preserve">t </w:t>
      </w:r>
      <w:r>
        <w:rPr>
          <w:color w:val="auto"/>
        </w:rPr>
        <w:t xml:space="preserve">aids the accounts receivable department </w:t>
      </w:r>
      <w:r w:rsidRPr="005E320F">
        <w:rPr>
          <w:color w:val="auto"/>
        </w:rPr>
        <w:t xml:space="preserve">by handling tasks like sending invoices, tracking payments, and managing collections, allowing </w:t>
      </w:r>
      <w:r>
        <w:rPr>
          <w:color w:val="auto"/>
        </w:rPr>
        <w:t>both accounting and parts departments</w:t>
      </w:r>
      <w:r w:rsidRPr="005E320F">
        <w:rPr>
          <w:color w:val="auto"/>
        </w:rPr>
        <w:t xml:space="preserve"> to operate more efficiently.</w:t>
      </w:r>
    </w:p>
    <w:p w14:paraId="4195A292" w14:textId="77777777" w:rsidR="005E320F" w:rsidRDefault="005E320F" w:rsidP="005E320F">
      <w:pPr>
        <w:rPr>
          <w:color w:val="auto"/>
        </w:rPr>
      </w:pPr>
    </w:p>
    <w:p w14:paraId="7455E3B5" w14:textId="77777777" w:rsidR="005E320F" w:rsidRDefault="005E320F" w:rsidP="005E320F">
      <w:pPr>
        <w:rPr>
          <w:color w:val="auto"/>
        </w:rPr>
      </w:pPr>
    </w:p>
    <w:p w14:paraId="0A4BADCE" w14:textId="5B674E34" w:rsidR="005E320F" w:rsidRDefault="005E320F" w:rsidP="00D9261D">
      <w:pPr>
        <w:pStyle w:val="Heading4"/>
        <w:numPr>
          <w:ilvl w:val="0"/>
          <w:numId w:val="8"/>
        </w:numPr>
      </w:pPr>
      <w:r>
        <w:lastRenderedPageBreak/>
        <w:t>What are the benefits of versapay a</w:t>
      </w:r>
      <w:r w:rsidR="00D9261D">
        <w:t>/</w:t>
      </w:r>
      <w:r>
        <w:t>r automation?</w:t>
      </w:r>
    </w:p>
    <w:p w14:paraId="4B1B721E" w14:textId="268C88B8" w:rsidR="005E320F" w:rsidRPr="005E320F" w:rsidRDefault="005E320F" w:rsidP="005E320F">
      <w:pPr>
        <w:numPr>
          <w:ilvl w:val="0"/>
          <w:numId w:val="7"/>
        </w:numPr>
        <w:rPr>
          <w:color w:val="auto"/>
        </w:rPr>
      </w:pPr>
      <w:r>
        <w:rPr>
          <w:b/>
          <w:bCs/>
          <w:color w:val="auto"/>
        </w:rPr>
        <w:t>I</w:t>
      </w:r>
      <w:r w:rsidRPr="005E320F">
        <w:rPr>
          <w:b/>
          <w:bCs/>
          <w:color w:val="auto"/>
        </w:rPr>
        <w:t>mproved Cash Flow</w:t>
      </w:r>
      <w:r w:rsidRPr="005E320F">
        <w:rPr>
          <w:color w:val="auto"/>
        </w:rPr>
        <w:t>: Collect payments faster by streamlining the entire A</w:t>
      </w:r>
      <w:r w:rsidR="00D9261D">
        <w:rPr>
          <w:color w:val="auto"/>
        </w:rPr>
        <w:t>/</w:t>
      </w:r>
      <w:r w:rsidRPr="005E320F">
        <w:rPr>
          <w:color w:val="auto"/>
        </w:rPr>
        <w:t>R process</w:t>
      </w:r>
      <w:r w:rsidR="00D9261D">
        <w:rPr>
          <w:color w:val="auto"/>
        </w:rPr>
        <w:t>—significant reduction in DSOs by 50%</w:t>
      </w:r>
    </w:p>
    <w:p w14:paraId="76F5CB20" w14:textId="77777777" w:rsidR="005E320F" w:rsidRPr="005E320F" w:rsidRDefault="005E320F" w:rsidP="005E320F">
      <w:pPr>
        <w:numPr>
          <w:ilvl w:val="0"/>
          <w:numId w:val="7"/>
        </w:numPr>
        <w:rPr>
          <w:color w:val="auto"/>
        </w:rPr>
      </w:pPr>
      <w:r w:rsidRPr="005E320F">
        <w:rPr>
          <w:b/>
          <w:bCs/>
          <w:color w:val="auto"/>
        </w:rPr>
        <w:t>Increased Efficiency</w:t>
      </w:r>
      <w:r w:rsidRPr="005E320F">
        <w:rPr>
          <w:color w:val="auto"/>
        </w:rPr>
        <w:t>: Automate repetitive tasks, freeing up finance teams to focus on more strategic work. </w:t>
      </w:r>
    </w:p>
    <w:p w14:paraId="4E7E8FD9" w14:textId="77777777" w:rsidR="005E320F" w:rsidRPr="005E320F" w:rsidRDefault="005E320F" w:rsidP="005E320F">
      <w:pPr>
        <w:numPr>
          <w:ilvl w:val="0"/>
          <w:numId w:val="7"/>
        </w:numPr>
        <w:rPr>
          <w:color w:val="auto"/>
        </w:rPr>
      </w:pPr>
      <w:r w:rsidRPr="005E320F">
        <w:rPr>
          <w:b/>
          <w:bCs/>
          <w:color w:val="auto"/>
        </w:rPr>
        <w:t>Better Customer Relationships</w:t>
      </w:r>
      <w:r w:rsidRPr="005E320F">
        <w:rPr>
          <w:color w:val="auto"/>
        </w:rPr>
        <w:t>: Provide a more seamless and convenient payment experience for customers. </w:t>
      </w:r>
    </w:p>
    <w:p w14:paraId="6861502C" w14:textId="7044CCCD" w:rsidR="005E320F" w:rsidRDefault="005E320F" w:rsidP="005E320F">
      <w:pPr>
        <w:numPr>
          <w:ilvl w:val="0"/>
          <w:numId w:val="7"/>
        </w:numPr>
        <w:rPr>
          <w:color w:val="auto"/>
        </w:rPr>
      </w:pPr>
      <w:r w:rsidRPr="005E320F">
        <w:rPr>
          <w:b/>
          <w:bCs/>
          <w:color w:val="auto"/>
        </w:rPr>
        <w:t>Faster Cash Application</w:t>
      </w:r>
      <w:r w:rsidRPr="005E320F">
        <w:rPr>
          <w:color w:val="auto"/>
        </w:rPr>
        <w:t>: </w:t>
      </w:r>
      <w:proofErr w:type="spellStart"/>
      <w:r w:rsidRPr="005E320F">
        <w:rPr>
          <w:color w:val="auto"/>
        </w:rPr>
        <w:t>Versa</w:t>
      </w:r>
      <w:r w:rsidR="00D9261D">
        <w:rPr>
          <w:color w:val="auto"/>
        </w:rPr>
        <w:t>P</w:t>
      </w:r>
      <w:r w:rsidRPr="005E320F">
        <w:rPr>
          <w:color w:val="auto"/>
        </w:rPr>
        <w:t>ay's</w:t>
      </w:r>
      <w:proofErr w:type="spellEnd"/>
      <w:r w:rsidRPr="005E320F">
        <w:rPr>
          <w:color w:val="auto"/>
        </w:rPr>
        <w:t xml:space="preserve"> platform excels in matching payments to invoices, reducing manual effort and errors. </w:t>
      </w:r>
    </w:p>
    <w:p w14:paraId="2A2827DD" w14:textId="54AFF9DE" w:rsidR="005E320F" w:rsidRDefault="005E320F" w:rsidP="00D9261D">
      <w:pPr>
        <w:pStyle w:val="Heading4"/>
        <w:numPr>
          <w:ilvl w:val="0"/>
          <w:numId w:val="8"/>
        </w:numPr>
      </w:pPr>
      <w:r>
        <w:t>how does verspay inprove the collection process?</w:t>
      </w:r>
    </w:p>
    <w:p w14:paraId="0A006B35" w14:textId="476DCB0E" w:rsidR="005E320F" w:rsidRDefault="005E320F" w:rsidP="005E320F">
      <w:pPr>
        <w:rPr>
          <w:color w:val="auto"/>
        </w:rPr>
      </w:pPr>
      <w:proofErr w:type="spellStart"/>
      <w:r w:rsidRPr="005E320F">
        <w:rPr>
          <w:color w:val="auto"/>
        </w:rPr>
        <w:t>Versa</w:t>
      </w:r>
      <w:r w:rsidR="00D9261D">
        <w:rPr>
          <w:color w:val="auto"/>
        </w:rPr>
        <w:t>P</w:t>
      </w:r>
      <w:r w:rsidRPr="005E320F">
        <w:rPr>
          <w:color w:val="auto"/>
        </w:rPr>
        <w:t>ay's</w:t>
      </w:r>
      <w:proofErr w:type="spellEnd"/>
      <w:r w:rsidR="00D9261D">
        <w:rPr>
          <w:color w:val="auto"/>
        </w:rPr>
        <w:t xml:space="preserve"> modern AI</w:t>
      </w:r>
      <w:r w:rsidRPr="005E320F">
        <w:rPr>
          <w:color w:val="auto"/>
        </w:rPr>
        <w:t xml:space="preserve"> platform helps manage collections by automatically sending payment reminders and providing a collaborative environment for customers to interact with their invoices and resolve issues. This proactive approach helps reduce outstanding invoices and speeds up payment. </w:t>
      </w:r>
    </w:p>
    <w:p w14:paraId="47AC4332" w14:textId="5A13A230" w:rsidR="00700154" w:rsidRDefault="00700154" w:rsidP="00D9261D">
      <w:pPr>
        <w:pStyle w:val="Heading4"/>
        <w:numPr>
          <w:ilvl w:val="0"/>
          <w:numId w:val="8"/>
        </w:numPr>
      </w:pPr>
      <w:r>
        <w:t>do a</w:t>
      </w:r>
      <w:r w:rsidR="00D9261D">
        <w:t>/</w:t>
      </w:r>
      <w:r>
        <w:t>r customers pay the dealership direct or through a payment portal linked to my dealership?</w:t>
      </w:r>
    </w:p>
    <w:p w14:paraId="1D988E53" w14:textId="232BAB16" w:rsidR="00700154" w:rsidRDefault="00700154" w:rsidP="005E320F">
      <w:pPr>
        <w:rPr>
          <w:color w:val="auto"/>
        </w:rPr>
      </w:pPr>
      <w:r w:rsidRPr="00700154">
        <w:rPr>
          <w:color w:val="auto"/>
        </w:rPr>
        <w:t>Automate billing with an electronic invoice presentment and payment solution, and give customers a self-serve portal to pay, manage accounts, or resolve disputes</w:t>
      </w:r>
      <w:r>
        <w:rPr>
          <w:color w:val="auto"/>
        </w:rPr>
        <w:t>, including partial payments, credit memo matching, and other tasks that are typically done by dealership personnel.  Payments are posted to the dealership bank account daily.</w:t>
      </w:r>
    </w:p>
    <w:p w14:paraId="0F645EAD" w14:textId="2B7D871A" w:rsidR="00700154" w:rsidRDefault="00700154" w:rsidP="00D9261D">
      <w:pPr>
        <w:pStyle w:val="Heading4"/>
        <w:numPr>
          <w:ilvl w:val="0"/>
          <w:numId w:val="8"/>
        </w:numPr>
      </w:pPr>
      <w:r>
        <w:t>what methods of payment can i take with versapay?</w:t>
      </w:r>
    </w:p>
    <w:p w14:paraId="752DBEF2" w14:textId="2AEF829C" w:rsidR="00700154" w:rsidRDefault="00700154" w:rsidP="005E320F">
      <w:pPr>
        <w:rPr>
          <w:color w:val="auto"/>
        </w:rPr>
      </w:pPr>
      <w:r>
        <w:rPr>
          <w:color w:val="auto"/>
        </w:rPr>
        <w:t xml:space="preserve">No longer do you have to wait on checks in the mail.  With </w:t>
      </w:r>
      <w:proofErr w:type="spellStart"/>
      <w:r>
        <w:rPr>
          <w:color w:val="auto"/>
        </w:rPr>
        <w:t>VersaPay</w:t>
      </w:r>
      <w:proofErr w:type="spellEnd"/>
      <w:r>
        <w:rPr>
          <w:color w:val="auto"/>
        </w:rPr>
        <w:t xml:space="preserve"> you can o</w:t>
      </w:r>
      <w:r w:rsidRPr="00700154">
        <w:rPr>
          <w:color w:val="auto"/>
        </w:rPr>
        <w:t xml:space="preserve">ffer flexible, secure B2B payments, including ACH, credit cards, and </w:t>
      </w:r>
      <w:r>
        <w:rPr>
          <w:color w:val="auto"/>
        </w:rPr>
        <w:t>check payments.  With the IVSG DMS integration connector</w:t>
      </w:r>
      <w:r w:rsidR="00D9261D">
        <w:rPr>
          <w:rFonts w:ascii="Calibri" w:hAnsi="Calibri" w:cs="Calibri"/>
          <w:b/>
          <w:bCs/>
          <w:color w:val="auto"/>
          <w:szCs w:val="28"/>
        </w:rPr>
        <w:t>-</w:t>
      </w:r>
      <w:r w:rsidR="00D9261D" w:rsidRPr="00722CCB">
        <w:rPr>
          <w:rFonts w:ascii="Calibri" w:hAnsi="Calibri" w:cs="Calibri"/>
          <w:b/>
          <w:bCs/>
          <w:color w:val="auto"/>
          <w:szCs w:val="28"/>
        </w:rPr>
        <w:t>Dealer ERP Connector</w:t>
      </w:r>
      <w:proofErr w:type="gramStart"/>
      <w:r w:rsidR="00D9261D" w:rsidRPr="00722CCB">
        <w:rPr>
          <w:rFonts w:ascii="Calibri" w:hAnsi="Calibri" w:cs="Calibri"/>
          <w:b/>
          <w:bCs/>
          <w:color w:val="auto"/>
          <w:szCs w:val="28"/>
        </w:rPr>
        <w:t>™</w:t>
      </w:r>
      <w:r w:rsidR="00D9261D">
        <w:rPr>
          <w:color w:val="auto"/>
        </w:rPr>
        <w:t>,</w:t>
      </w:r>
      <w:r>
        <w:rPr>
          <w:color w:val="auto"/>
        </w:rPr>
        <w:t>,</w:t>
      </w:r>
      <w:proofErr w:type="gramEnd"/>
      <w:r>
        <w:rPr>
          <w:color w:val="auto"/>
        </w:rPr>
        <w:t xml:space="preserve"> </w:t>
      </w:r>
      <w:r w:rsidRPr="00700154">
        <w:rPr>
          <w:color w:val="auto"/>
        </w:rPr>
        <w:t xml:space="preserve">embedded </w:t>
      </w:r>
      <w:r>
        <w:rPr>
          <w:color w:val="auto"/>
        </w:rPr>
        <w:t>DMS functions such as Cash Application (CAP) and Open Item A/R posting are programmed to your specific tables and settings in your DMS.</w:t>
      </w:r>
    </w:p>
    <w:p w14:paraId="2560914C" w14:textId="73537402" w:rsidR="00700154" w:rsidRDefault="00700154" w:rsidP="00D9261D">
      <w:pPr>
        <w:pStyle w:val="Heading4"/>
        <w:numPr>
          <w:ilvl w:val="0"/>
          <w:numId w:val="8"/>
        </w:numPr>
        <w:rPr>
          <w:color w:val="auto"/>
        </w:rPr>
      </w:pPr>
      <w:r>
        <w:t>what TYPE OF REPORTING OR DASHBOARDS DO I GET with versapay?</w:t>
      </w:r>
    </w:p>
    <w:p w14:paraId="59C2EA08" w14:textId="6DFA2E85" w:rsidR="00700154" w:rsidRDefault="00700154" w:rsidP="005E320F">
      <w:pPr>
        <w:rPr>
          <w:color w:val="auto"/>
        </w:rPr>
      </w:pPr>
      <w:r>
        <w:rPr>
          <w:color w:val="auto"/>
        </w:rPr>
        <w:t xml:space="preserve">With </w:t>
      </w:r>
      <w:proofErr w:type="spellStart"/>
      <w:r>
        <w:rPr>
          <w:color w:val="auto"/>
        </w:rPr>
        <w:t>VersaPay</w:t>
      </w:r>
      <w:proofErr w:type="spellEnd"/>
      <w:r>
        <w:rPr>
          <w:color w:val="auto"/>
        </w:rPr>
        <w:t xml:space="preserve"> you can track</w:t>
      </w:r>
      <w:r w:rsidRPr="00700154">
        <w:rPr>
          <w:color w:val="auto"/>
        </w:rPr>
        <w:t xml:space="preserve"> collections trends, act on payment risks, and get ahead of month-end with real-time </w:t>
      </w:r>
      <w:r>
        <w:rPr>
          <w:color w:val="auto"/>
        </w:rPr>
        <w:t>Days Outstand</w:t>
      </w:r>
      <w:r w:rsidR="00D9261D">
        <w:rPr>
          <w:color w:val="auto"/>
        </w:rPr>
        <w:t>ing</w:t>
      </w:r>
      <w:r>
        <w:rPr>
          <w:color w:val="auto"/>
        </w:rPr>
        <w:t xml:space="preserve"> (</w:t>
      </w:r>
      <w:r w:rsidRPr="00700154">
        <w:rPr>
          <w:color w:val="auto"/>
        </w:rPr>
        <w:t>DSO</w:t>
      </w:r>
      <w:r>
        <w:rPr>
          <w:color w:val="auto"/>
        </w:rPr>
        <w:t>) through reports and</w:t>
      </w:r>
      <w:r w:rsidRPr="00700154">
        <w:rPr>
          <w:color w:val="auto"/>
        </w:rPr>
        <w:t xml:space="preserve"> dashboards before reconciliation begins</w:t>
      </w:r>
      <w:r>
        <w:rPr>
          <w:color w:val="auto"/>
        </w:rPr>
        <w:t>.</w:t>
      </w:r>
    </w:p>
    <w:p w14:paraId="56B20930" w14:textId="77777777" w:rsidR="005E320F" w:rsidRDefault="005E320F" w:rsidP="005E320F">
      <w:pPr>
        <w:rPr>
          <w:caps/>
          <w:color w:val="auto"/>
        </w:rPr>
      </w:pPr>
    </w:p>
    <w:p w14:paraId="70C6A22B" w14:textId="77777777" w:rsidR="00D9261D" w:rsidRPr="00D9261D" w:rsidRDefault="00D9261D" w:rsidP="00D9261D">
      <w:pPr>
        <w:jc w:val="center"/>
        <w:rPr>
          <w:rFonts w:ascii="Arial Black" w:eastAsia="Times New Roman" w:hAnsi="Arial Black" w:cs="Calibri"/>
          <w:color w:val="000000"/>
          <w:sz w:val="24"/>
          <w:szCs w:val="24"/>
        </w:rPr>
      </w:pPr>
      <w:bookmarkStart w:id="2" w:name="_Hlk208413769"/>
      <w:r w:rsidRPr="00D9261D">
        <w:rPr>
          <w:rFonts w:ascii="Arial Black" w:eastAsia="Times New Roman" w:hAnsi="Arial Black" w:cs="Calibri"/>
          <w:color w:val="000000"/>
          <w:sz w:val="24"/>
          <w:szCs w:val="24"/>
        </w:rPr>
        <w:t>CONTACT US TODAY!</w:t>
      </w:r>
    </w:p>
    <w:p w14:paraId="0F483C9E" w14:textId="77777777" w:rsidR="00D9261D" w:rsidRPr="00D9261D" w:rsidRDefault="00D9261D" w:rsidP="00D9261D">
      <w:pPr>
        <w:jc w:val="center"/>
        <w:rPr>
          <w:sz w:val="24"/>
          <w:szCs w:val="24"/>
        </w:rPr>
      </w:pPr>
      <w:r w:rsidRPr="00D9261D">
        <w:rPr>
          <w:rFonts w:ascii="Segoe UI Emoji" w:eastAsia="Times New Roman" w:hAnsi="Segoe UI Emoji" w:cs="Segoe UI Emoji"/>
          <w:color w:val="000000"/>
          <w:sz w:val="24"/>
          <w:szCs w:val="24"/>
        </w:rPr>
        <w:t>📍</w:t>
      </w:r>
      <w:hyperlink r:id="rId10" w:history="1">
        <w:r w:rsidRPr="00D9261D">
          <w:rPr>
            <w:rFonts w:ascii="Georgia" w:hAnsi="Georgia"/>
            <w:color w:val="0000FF"/>
            <w:sz w:val="24"/>
            <w:szCs w:val="24"/>
            <w:u w:val="single"/>
          </w:rPr>
          <w:t>sales@ivsgllc.com</w:t>
        </w:r>
      </w:hyperlink>
      <w:r w:rsidRPr="00D9261D">
        <w:rPr>
          <w:rFonts w:ascii="Calibri" w:eastAsia="Times New Roman" w:hAnsi="Calibri" w:cs="Calibri"/>
          <w:color w:val="000000"/>
          <w:sz w:val="24"/>
          <w:szCs w:val="24"/>
        </w:rPr>
        <w:t> </w:t>
      </w:r>
      <w:proofErr w:type="gramStart"/>
      <w:r w:rsidRPr="00D9261D">
        <w:rPr>
          <w:rFonts w:ascii="Segoe UI Emoji" w:eastAsia="Times New Roman" w:hAnsi="Segoe UI Emoji" w:cs="Segoe UI Emoji"/>
          <w:color w:val="000000"/>
          <w:sz w:val="24"/>
          <w:szCs w:val="24"/>
        </w:rPr>
        <w:t>📞</w:t>
      </w:r>
      <w:r w:rsidRPr="00D9261D">
        <w:rPr>
          <w:rFonts w:ascii="Georgia" w:hAnsi="Georgia"/>
          <w:color w:val="000000"/>
          <w:sz w:val="24"/>
          <w:szCs w:val="24"/>
        </w:rPr>
        <w:t>(</w:t>
      </w:r>
      <w:proofErr w:type="gramEnd"/>
      <w:r w:rsidRPr="00D9261D">
        <w:rPr>
          <w:rFonts w:ascii="Georgia" w:hAnsi="Georgia"/>
          <w:color w:val="000000"/>
          <w:sz w:val="24"/>
          <w:szCs w:val="24"/>
        </w:rPr>
        <w:t>847) 270-8092</w:t>
      </w:r>
      <w:r w:rsidRPr="00D9261D">
        <w:rPr>
          <w:rFonts w:ascii="Segoe UI Emoji" w:eastAsia="Times New Roman" w:hAnsi="Segoe UI Emoji" w:cs="Segoe UI Emoji"/>
          <w:color w:val="000000"/>
          <w:sz w:val="24"/>
          <w:szCs w:val="24"/>
        </w:rPr>
        <w:t>📍</w:t>
      </w:r>
      <w:hyperlink r:id="rId11" w:history="1">
        <w:r w:rsidRPr="00D9261D">
          <w:rPr>
            <w:rFonts w:ascii="Calibri" w:eastAsia="Times New Roman" w:hAnsi="Calibri" w:cs="Calibri"/>
            <w:color w:val="0000FF"/>
            <w:sz w:val="24"/>
            <w:szCs w:val="24"/>
            <w:u w:val="single"/>
          </w:rPr>
          <w:t>www.ivsgllc.com</w:t>
        </w:r>
      </w:hyperlink>
    </w:p>
    <w:bookmarkEnd w:id="2"/>
    <w:p w14:paraId="35EF752C" w14:textId="77777777" w:rsidR="00D9261D" w:rsidRPr="00D3590D" w:rsidRDefault="00D9261D" w:rsidP="005E320F">
      <w:pPr>
        <w:rPr>
          <w:caps/>
          <w:color w:val="auto"/>
        </w:rPr>
      </w:pPr>
    </w:p>
    <w:sectPr w:rsidR="00D9261D" w:rsidRPr="00D3590D" w:rsidSect="004B7E44">
      <w:headerReference w:type="default" r:id="rId12"/>
      <w:footerReference w:type="default" r:id="rId13"/>
      <w:footerReference w:type="first" r:id="rId14"/>
      <w:pgSz w:w="12240" w:h="15840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E1632" w14:textId="77777777" w:rsidR="009271BD" w:rsidRDefault="009271BD" w:rsidP="004B7E44">
      <w:r>
        <w:separator/>
      </w:r>
    </w:p>
  </w:endnote>
  <w:endnote w:type="continuationSeparator" w:id="0">
    <w:p w14:paraId="13453501" w14:textId="77777777" w:rsidR="009271BD" w:rsidRDefault="009271BD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3A75001D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3C6CF162" w14:textId="20C72C2D" w:rsidR="004B7E44" w:rsidRDefault="003A3679" w:rsidP="004B7E44">
          <w:pPr>
            <w:pStyle w:val="Footer"/>
          </w:pPr>
          <w:r>
            <w:t xml:space="preserve">Copyright © </w:t>
          </w:r>
          <w:r w:rsidR="00E00A56">
            <w:t>202</w:t>
          </w:r>
          <w:r w:rsidR="00FE6197">
            <w:t>5</w:t>
          </w:r>
          <w:r>
            <w:t xml:space="preserve"> </w:t>
          </w:r>
          <w:r w:rsidR="008722C0">
            <w:t xml:space="preserve">IVSG, LLC, © 2025 </w:t>
          </w:r>
          <w:proofErr w:type="spellStart"/>
          <w:r w:rsidR="008722C0">
            <w:t>VersaPay</w:t>
          </w:r>
          <w:proofErr w:type="spellEnd"/>
          <w:r w:rsidR="008722C0">
            <w:t>.</w:t>
          </w:r>
          <w:r>
            <w:t xml:space="preserve">  All Rights Reserved.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AC552E" w14:textId="77777777" w:rsidR="005A718F" w:rsidRDefault="005A718F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0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D1E6A" w14:textId="77777777" w:rsidR="009271BD" w:rsidRDefault="009271BD" w:rsidP="004B7E44">
      <w:r>
        <w:separator/>
      </w:r>
    </w:p>
  </w:footnote>
  <w:footnote w:type="continuationSeparator" w:id="0">
    <w:p w14:paraId="1AE0920B" w14:textId="77777777" w:rsidR="009271BD" w:rsidRDefault="009271BD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1E47546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707D9EF0" w14:textId="77777777" w:rsidR="004B7E44" w:rsidRDefault="004B7E44" w:rsidP="004B7E4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2300D580" wp14:editId="2003C322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819B95" w14:textId="77777777" w:rsidR="004B7E44" w:rsidRPr="008722C0" w:rsidRDefault="004B7E44" w:rsidP="004B7E44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8722C0">
                                  <w:rPr>
                                    <w:b/>
                                    <w:color w:val="000000" w:themeColor="text1"/>
                                  </w:rPr>
                                  <w:fldChar w:fldCharType="begin"/>
                                </w:r>
                                <w:r w:rsidRPr="008722C0">
                                  <w:rPr>
                                    <w:b/>
                                    <w:color w:val="000000" w:themeColor="text1"/>
                                  </w:rPr>
                                  <w:instrText xml:space="preserve"> PAGE  \* Arabic  \* MERGEFORMAT </w:instrText>
                                </w:r>
                                <w:r w:rsidRPr="008722C0">
                                  <w:rPr>
                                    <w:b/>
                                    <w:color w:val="000000" w:themeColor="text1"/>
                                  </w:rPr>
                                  <w:fldChar w:fldCharType="separate"/>
                                </w:r>
                                <w:r w:rsidR="009120E9" w:rsidRPr="008722C0">
                                  <w:rPr>
                                    <w:b/>
                                    <w:noProof/>
                                    <w:color w:val="000000" w:themeColor="text1"/>
                                  </w:rPr>
                                  <w:t>2</w:t>
                                </w:r>
                                <w:r w:rsidRPr="008722C0">
                                  <w:rPr>
                                    <w:b/>
                                    <w:color w:val="000000" w:themeColor="text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300D580" id="Rectangle 11" o:spid="_x0000_s1029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" fillcolor="#ffc000" stroked="f" strokeweight="2pt">
                    <v:textbox>
                      <w:txbxContent>
                        <w:p w14:paraId="78819B95" w14:textId="77777777" w:rsidR="004B7E44" w:rsidRPr="008722C0" w:rsidRDefault="004B7E44" w:rsidP="004B7E44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8722C0">
                            <w:rPr>
                              <w:b/>
                              <w:color w:val="000000" w:themeColor="text1"/>
                            </w:rPr>
                            <w:fldChar w:fldCharType="begin"/>
                          </w:r>
                          <w:r w:rsidRPr="008722C0">
                            <w:rPr>
                              <w:b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8722C0">
                            <w:rPr>
                              <w:b/>
                              <w:color w:val="000000" w:themeColor="text1"/>
                            </w:rPr>
                            <w:fldChar w:fldCharType="separate"/>
                          </w:r>
                          <w:r w:rsidR="009120E9" w:rsidRPr="008722C0">
                            <w:rPr>
                              <w:b/>
                              <w:noProof/>
                              <w:color w:val="000000" w:themeColor="text1"/>
                            </w:rPr>
                            <w:t>2</w:t>
                          </w:r>
                          <w:r w:rsidRPr="008722C0">
                            <w:rPr>
                              <w:b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E028F"/>
    <w:multiLevelType w:val="hybridMultilevel"/>
    <w:tmpl w:val="90C41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3A6"/>
    <w:multiLevelType w:val="hybridMultilevel"/>
    <w:tmpl w:val="F3F6D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460DD"/>
    <w:multiLevelType w:val="hybridMultilevel"/>
    <w:tmpl w:val="B6BE3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51464"/>
    <w:multiLevelType w:val="hybridMultilevel"/>
    <w:tmpl w:val="D76E5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850D1"/>
    <w:multiLevelType w:val="multilevel"/>
    <w:tmpl w:val="67E05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FE5EE2"/>
    <w:multiLevelType w:val="hybridMultilevel"/>
    <w:tmpl w:val="A8B0E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91193"/>
    <w:multiLevelType w:val="hybridMultilevel"/>
    <w:tmpl w:val="CB200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64200"/>
    <w:multiLevelType w:val="hybridMultilevel"/>
    <w:tmpl w:val="58BCB5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853409">
    <w:abstractNumId w:val="0"/>
  </w:num>
  <w:num w:numId="2" w16cid:durableId="1548637853">
    <w:abstractNumId w:val="1"/>
  </w:num>
  <w:num w:numId="3" w16cid:durableId="1432821511">
    <w:abstractNumId w:val="7"/>
  </w:num>
  <w:num w:numId="4" w16cid:durableId="2064598989">
    <w:abstractNumId w:val="2"/>
  </w:num>
  <w:num w:numId="5" w16cid:durableId="1147043206">
    <w:abstractNumId w:val="5"/>
  </w:num>
  <w:num w:numId="6" w16cid:durableId="68117972">
    <w:abstractNumId w:val="3"/>
  </w:num>
  <w:num w:numId="7" w16cid:durableId="214586065">
    <w:abstractNumId w:val="4"/>
  </w:num>
  <w:num w:numId="8" w16cid:durableId="18989790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BC4"/>
    <w:rsid w:val="000206B7"/>
    <w:rsid w:val="00021F8D"/>
    <w:rsid w:val="00042BD9"/>
    <w:rsid w:val="00053048"/>
    <w:rsid w:val="00083A6D"/>
    <w:rsid w:val="000A6BC4"/>
    <w:rsid w:val="000C4872"/>
    <w:rsid w:val="000D30A2"/>
    <w:rsid w:val="00177474"/>
    <w:rsid w:val="001E69AD"/>
    <w:rsid w:val="00207FF9"/>
    <w:rsid w:val="00293B83"/>
    <w:rsid w:val="002C6AD1"/>
    <w:rsid w:val="003373FC"/>
    <w:rsid w:val="003644A0"/>
    <w:rsid w:val="00371F28"/>
    <w:rsid w:val="003A0121"/>
    <w:rsid w:val="003A3679"/>
    <w:rsid w:val="003B0310"/>
    <w:rsid w:val="003D28CF"/>
    <w:rsid w:val="003F60E2"/>
    <w:rsid w:val="004142F4"/>
    <w:rsid w:val="00440FC2"/>
    <w:rsid w:val="0046386A"/>
    <w:rsid w:val="004A2FB0"/>
    <w:rsid w:val="004B7E44"/>
    <w:rsid w:val="004D5252"/>
    <w:rsid w:val="004F2B86"/>
    <w:rsid w:val="00523C5A"/>
    <w:rsid w:val="0054000A"/>
    <w:rsid w:val="005A0EDF"/>
    <w:rsid w:val="005A718F"/>
    <w:rsid w:val="005C1B31"/>
    <w:rsid w:val="005E320F"/>
    <w:rsid w:val="005F6CDC"/>
    <w:rsid w:val="00601917"/>
    <w:rsid w:val="006355E2"/>
    <w:rsid w:val="00660BE6"/>
    <w:rsid w:val="00660DFE"/>
    <w:rsid w:val="00672F62"/>
    <w:rsid w:val="006A3CE7"/>
    <w:rsid w:val="006C5980"/>
    <w:rsid w:val="00700154"/>
    <w:rsid w:val="00711514"/>
    <w:rsid w:val="00722CCB"/>
    <w:rsid w:val="007343CE"/>
    <w:rsid w:val="007516CF"/>
    <w:rsid w:val="007C7ABF"/>
    <w:rsid w:val="007D19DA"/>
    <w:rsid w:val="007F524C"/>
    <w:rsid w:val="00822D45"/>
    <w:rsid w:val="0082495E"/>
    <w:rsid w:val="00844082"/>
    <w:rsid w:val="00871932"/>
    <w:rsid w:val="008722C0"/>
    <w:rsid w:val="00887236"/>
    <w:rsid w:val="00896A88"/>
    <w:rsid w:val="008B33BC"/>
    <w:rsid w:val="008D36CD"/>
    <w:rsid w:val="008F69DC"/>
    <w:rsid w:val="009120E9"/>
    <w:rsid w:val="009271BD"/>
    <w:rsid w:val="00945900"/>
    <w:rsid w:val="00947E6D"/>
    <w:rsid w:val="00964942"/>
    <w:rsid w:val="00986539"/>
    <w:rsid w:val="009A6975"/>
    <w:rsid w:val="009C396C"/>
    <w:rsid w:val="009C4C22"/>
    <w:rsid w:val="009E401C"/>
    <w:rsid w:val="00A24797"/>
    <w:rsid w:val="00A5633C"/>
    <w:rsid w:val="00A9319B"/>
    <w:rsid w:val="00A944F9"/>
    <w:rsid w:val="00AF0D6B"/>
    <w:rsid w:val="00AF2E04"/>
    <w:rsid w:val="00B572B4"/>
    <w:rsid w:val="00B74E5B"/>
    <w:rsid w:val="00B84F52"/>
    <w:rsid w:val="00BB7FF5"/>
    <w:rsid w:val="00C05638"/>
    <w:rsid w:val="00C136F0"/>
    <w:rsid w:val="00C375C2"/>
    <w:rsid w:val="00C454DA"/>
    <w:rsid w:val="00C62C28"/>
    <w:rsid w:val="00C73E32"/>
    <w:rsid w:val="00CE6D42"/>
    <w:rsid w:val="00CF2810"/>
    <w:rsid w:val="00D302FC"/>
    <w:rsid w:val="00D3590D"/>
    <w:rsid w:val="00D55A4C"/>
    <w:rsid w:val="00D9261D"/>
    <w:rsid w:val="00DB26A7"/>
    <w:rsid w:val="00DB55D4"/>
    <w:rsid w:val="00E00A56"/>
    <w:rsid w:val="00E37DEF"/>
    <w:rsid w:val="00E4056A"/>
    <w:rsid w:val="00E60731"/>
    <w:rsid w:val="00E76CAD"/>
    <w:rsid w:val="00E93F51"/>
    <w:rsid w:val="00E94B5F"/>
    <w:rsid w:val="00EB542E"/>
    <w:rsid w:val="00EE317E"/>
    <w:rsid w:val="00EF22CF"/>
    <w:rsid w:val="00F301A4"/>
    <w:rsid w:val="00F46FCC"/>
    <w:rsid w:val="00F47002"/>
    <w:rsid w:val="00FD78CB"/>
    <w:rsid w:val="00FE6197"/>
    <w:rsid w:val="00FF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1A97BA"/>
  <w15:chartTrackingRefBased/>
  <w15:docId w15:val="{989B452A-13CB-4B38-AEE5-A810A44F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20F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FD78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55D4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vsgllc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ales@ivsgll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w%20User\AppData\Local\Microsoft\Office\16.0\DTS\en-US%7bBBE76D4A-B5B9-4924-BDD3-E8EC2CA996E6%7d\%7bBD021099-D870-4D6F-9BBD-9DD289F00EBB%7dtf16392796_win32.dotx" TargetMode="External"/></Relationships>
</file>

<file path=word/theme/theme1.xml><?xml version="1.0" encoding="utf-8"?>
<a:theme xmlns:a="http://schemas.openxmlformats.org/drawingml/2006/main" name="Theme2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{BD021099-D870-4D6F-9BBD-9DD289F00EBB}tf16392796_win32</Template>
  <TotalTime>2</TotalTime>
  <Pages>3</Pages>
  <Words>597</Words>
  <Characters>3571</Characters>
  <Application>Microsoft Office Word</Application>
  <DocSecurity>0</DocSecurity>
  <Lines>198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dc:description/>
  <cp:lastModifiedBy>ROBERT Morgan</cp:lastModifiedBy>
  <cp:revision>2</cp:revision>
  <cp:lastPrinted>2025-09-15T18:53:00Z</cp:lastPrinted>
  <dcterms:created xsi:type="dcterms:W3CDTF">2025-09-26T16:35:00Z</dcterms:created>
  <dcterms:modified xsi:type="dcterms:W3CDTF">2025-09-26T16:35:00Z</dcterms:modified>
</cp:coreProperties>
</file>